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7C850146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365E5B">
        <w:rPr>
          <w:rFonts w:ascii="Garamond" w:eastAsia="Times New Roman" w:hAnsi="Garamond" w:cs="Arial"/>
          <w:b/>
        </w:rPr>
        <w:t>5</w:t>
      </w:r>
      <w:r w:rsidR="00DD0017">
        <w:rPr>
          <w:rFonts w:ascii="Garamond" w:eastAsia="Times New Roman" w:hAnsi="Garamond" w:cs="Arial"/>
          <w:b/>
        </w:rPr>
        <w:t>4</w:t>
      </w:r>
      <w:r w:rsidR="008B0F7A" w:rsidRPr="00717C26">
        <w:rPr>
          <w:rFonts w:ascii="Garamond" w:eastAsia="Times New Roman" w:hAnsi="Garamond" w:cs="Arial"/>
          <w:b/>
        </w:rPr>
        <w:t>/20</w:t>
      </w:r>
      <w:r w:rsidR="00365E5B">
        <w:rPr>
          <w:rFonts w:ascii="Garamond" w:eastAsia="Times New Roman" w:hAnsi="Garamond" w:cs="Arial"/>
          <w:b/>
        </w:rPr>
        <w:t>25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7FE42F17" w:rsidR="008247FB" w:rsidRPr="00717C26" w:rsidRDefault="00BF109C" w:rsidP="00D719B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0CCCC23B" w14:textId="1946BE49" w:rsidR="00DD0017" w:rsidRPr="00DD0017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„</w:t>
      </w:r>
      <w:bookmarkStart w:id="0" w:name="_Hlk213153809"/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Dostawa notebooków, jednostek centralnych oraz monitorów </w:t>
      </w:r>
      <w:r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br/>
      </w:r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dla CBZC Zarząd w Olsztynie </w:t>
      </w:r>
    </w:p>
    <w:p w14:paraId="5A46B843" w14:textId="2F92419A" w:rsidR="002C66C8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(4 zadania częściowe)</w:t>
      </w:r>
      <w:bookmarkEnd w:id="0"/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” </w:t>
      </w:r>
    </w:p>
    <w:p w14:paraId="18EB8099" w14:textId="77777777" w:rsidR="00013D43" w:rsidRPr="00717C26" w:rsidRDefault="00013D43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66C02F84" w14:textId="05C5EDFC" w:rsidR="0018381C" w:rsidRPr="00717C26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717C26">
        <w:rPr>
          <w:rFonts w:ascii="Garamond" w:eastAsia="MS Mincho" w:hAnsi="Garamond" w:cs="Garamond"/>
          <w:b/>
          <w:sz w:val="24"/>
          <w:szCs w:val="24"/>
          <w:lang w:eastAsia="pl-PL"/>
        </w:rPr>
        <w:t>Kody CPV:</w:t>
      </w:r>
    </w:p>
    <w:p w14:paraId="5511FD24" w14:textId="7FF58163" w:rsidR="002C66C8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Cs/>
          <w:sz w:val="24"/>
          <w:szCs w:val="24"/>
          <w:lang w:eastAsia="pl-PL"/>
        </w:rPr>
      </w:pPr>
      <w:bookmarkStart w:id="1" w:name="_Hlk213153860"/>
      <w:r w:rsidRPr="00DD0017">
        <w:rPr>
          <w:rFonts w:ascii="Garamond" w:eastAsia="MS Mincho" w:hAnsi="Garamond" w:cs="Garamond"/>
          <w:b/>
          <w:sz w:val="24"/>
          <w:szCs w:val="24"/>
          <w:lang w:eastAsia="pl-PL"/>
        </w:rPr>
        <w:t>30213100-6</w:t>
      </w:r>
      <w:r>
        <w:rPr>
          <w:rFonts w:ascii="Garamond" w:eastAsia="MS Mincho" w:hAnsi="Garamond" w:cs="Garamond"/>
          <w:b/>
          <w:sz w:val="24"/>
          <w:szCs w:val="24"/>
          <w:lang w:eastAsia="pl-PL"/>
        </w:rPr>
        <w:t xml:space="preserve"> </w:t>
      </w:r>
      <w:r w:rsidRPr="00DD0017">
        <w:rPr>
          <w:rFonts w:ascii="Garamond" w:eastAsia="MS Mincho" w:hAnsi="Garamond" w:cs="Garamond"/>
          <w:bCs/>
          <w:sz w:val="24"/>
          <w:szCs w:val="24"/>
          <w:lang w:eastAsia="pl-PL"/>
        </w:rPr>
        <w:t>Komputery przenośne</w:t>
      </w:r>
    </w:p>
    <w:p w14:paraId="0871A35C" w14:textId="34D07BE0" w:rsidR="00DD0017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Cs/>
          <w:sz w:val="24"/>
          <w:szCs w:val="24"/>
          <w:lang w:eastAsia="pl-PL"/>
        </w:rPr>
      </w:pPr>
      <w:r w:rsidRPr="00DD0017">
        <w:rPr>
          <w:rFonts w:ascii="Garamond" w:eastAsia="MS Mincho" w:hAnsi="Garamond" w:cs="Garamond"/>
          <w:b/>
          <w:sz w:val="24"/>
          <w:szCs w:val="24"/>
          <w:lang w:eastAsia="pl-PL"/>
        </w:rPr>
        <w:t>30231300-0</w:t>
      </w:r>
      <w:r>
        <w:rPr>
          <w:rFonts w:ascii="Garamond" w:eastAsia="MS Mincho" w:hAnsi="Garamond" w:cs="Garamond"/>
          <w:b/>
          <w:sz w:val="24"/>
          <w:szCs w:val="24"/>
          <w:lang w:eastAsia="pl-PL"/>
        </w:rPr>
        <w:t xml:space="preserve"> </w:t>
      </w:r>
      <w:r>
        <w:rPr>
          <w:rFonts w:ascii="Garamond" w:eastAsia="MS Mincho" w:hAnsi="Garamond" w:cs="Garamond"/>
          <w:bCs/>
          <w:sz w:val="24"/>
          <w:szCs w:val="24"/>
          <w:lang w:eastAsia="pl-PL"/>
        </w:rPr>
        <w:t>Monitory ekranowe</w:t>
      </w:r>
    </w:p>
    <w:p w14:paraId="3D2D1F4F" w14:textId="390F6BA1" w:rsidR="00DD0017" w:rsidRPr="00DD0017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Cs/>
          <w:sz w:val="24"/>
          <w:szCs w:val="24"/>
          <w:lang w:eastAsia="pl-PL"/>
        </w:rPr>
      </w:pPr>
      <w:r w:rsidRPr="00DD0017">
        <w:rPr>
          <w:rFonts w:ascii="Garamond" w:eastAsia="MS Mincho" w:hAnsi="Garamond" w:cs="Garamond"/>
          <w:b/>
          <w:sz w:val="24"/>
          <w:szCs w:val="24"/>
          <w:lang w:eastAsia="pl-PL"/>
        </w:rPr>
        <w:t xml:space="preserve">30213300-8 </w:t>
      </w:r>
      <w:r>
        <w:rPr>
          <w:rFonts w:ascii="Garamond" w:eastAsia="MS Mincho" w:hAnsi="Garamond" w:cs="Garamond"/>
          <w:bCs/>
          <w:sz w:val="24"/>
          <w:szCs w:val="24"/>
          <w:lang w:eastAsia="pl-PL"/>
        </w:rPr>
        <w:t>Komputery przenośne</w:t>
      </w:r>
    </w:p>
    <w:bookmarkEnd w:id="1"/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717C26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0373A251" w14:textId="4819CAAD" w:rsidR="005F68AB" w:rsidRPr="005F68AB" w:rsidRDefault="005F68AB" w:rsidP="005F68AB">
      <w:pPr>
        <w:suppressAutoHyphens/>
        <w:spacing w:after="0" w:line="240" w:lineRule="auto"/>
        <w:rPr>
          <w:rFonts w:ascii="Garamond" w:hAnsi="Garamond"/>
          <w:color w:val="4A4A4A"/>
          <w:shd w:val="clear" w:color="auto" w:fill="FFFFFF"/>
        </w:rPr>
      </w:pPr>
      <w:hyperlink r:id="rId8" w:history="1">
        <w:r w:rsidRPr="00FF3A23">
          <w:rPr>
            <w:rStyle w:val="Hipercze"/>
            <w:rFonts w:ascii="Garamond" w:hAnsi="Garamond"/>
            <w:shd w:val="clear" w:color="auto" w:fill="FFFFFF"/>
          </w:rPr>
          <w:t>https://ezamowienia.gov.pl/mp-client/search/list/ocds-148610-8f38c520-b5c8-4d86-b085-5c38324da98e</w:t>
        </w:r>
      </w:hyperlink>
    </w:p>
    <w:p w14:paraId="7B21C55A" w14:textId="502C2111" w:rsidR="00F13B7E" w:rsidRPr="00717C26" w:rsidRDefault="00F13B7E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2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2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D43"/>
    <w:rsid w:val="0001573E"/>
    <w:rsid w:val="0018381C"/>
    <w:rsid w:val="001A1C3D"/>
    <w:rsid w:val="001D5086"/>
    <w:rsid w:val="002C66C8"/>
    <w:rsid w:val="00354D54"/>
    <w:rsid w:val="00365E5B"/>
    <w:rsid w:val="003E7833"/>
    <w:rsid w:val="00423E78"/>
    <w:rsid w:val="004559BC"/>
    <w:rsid w:val="0051093C"/>
    <w:rsid w:val="00537597"/>
    <w:rsid w:val="00564DC5"/>
    <w:rsid w:val="005869E5"/>
    <w:rsid w:val="005E6EC2"/>
    <w:rsid w:val="005F68AB"/>
    <w:rsid w:val="00615686"/>
    <w:rsid w:val="006D059C"/>
    <w:rsid w:val="00717C26"/>
    <w:rsid w:val="00741866"/>
    <w:rsid w:val="008247FB"/>
    <w:rsid w:val="008B0F7A"/>
    <w:rsid w:val="00A2070E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DD0017"/>
    <w:rsid w:val="00E10078"/>
    <w:rsid w:val="00E77FD3"/>
    <w:rsid w:val="00F13B7E"/>
    <w:rsid w:val="00F2134D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f38c520-b5c8-4d86-b085-5c38324da98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41</cp:revision>
  <dcterms:created xsi:type="dcterms:W3CDTF">2019-11-20T09:46:00Z</dcterms:created>
  <dcterms:modified xsi:type="dcterms:W3CDTF">2025-11-06T11:49:00Z</dcterms:modified>
</cp:coreProperties>
</file>