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634" w:rsidRDefault="00AF2634"/>
    <w:p w:rsidR="005520D0" w:rsidRPr="005520D0" w:rsidRDefault="005520D0" w:rsidP="005520D0">
      <w:pPr>
        <w:jc w:val="center"/>
        <w:rPr>
          <w:rFonts w:ascii="Garamond" w:hAnsi="Garamond"/>
          <w:b/>
          <w:sz w:val="40"/>
        </w:rPr>
      </w:pPr>
      <w:r w:rsidRPr="005520D0">
        <w:rPr>
          <w:rFonts w:ascii="Garamond" w:hAnsi="Garamond"/>
          <w:b/>
          <w:sz w:val="40"/>
        </w:rPr>
        <w:t>REGULAMIN KONKURSU</w:t>
      </w:r>
    </w:p>
    <w:p w:rsidR="005520D0" w:rsidRDefault="005520D0" w:rsidP="005520D0">
      <w:pPr>
        <w:jc w:val="center"/>
        <w:rPr>
          <w:rFonts w:ascii="Garamond" w:hAnsi="Garamond"/>
          <w:b/>
          <w:sz w:val="40"/>
        </w:rPr>
      </w:pPr>
      <w:r w:rsidRPr="005520D0">
        <w:rPr>
          <w:rFonts w:ascii="Garamond" w:hAnsi="Garamond"/>
          <w:b/>
          <w:sz w:val="40"/>
        </w:rPr>
        <w:t>„Odblaskowy kreator”</w:t>
      </w:r>
    </w:p>
    <w:p w:rsidR="00895D80" w:rsidRPr="00895D80" w:rsidRDefault="00895D80" w:rsidP="005520D0">
      <w:pPr>
        <w:jc w:val="center"/>
        <w:rPr>
          <w:rFonts w:ascii="Garamond" w:hAnsi="Garamond"/>
          <w:b/>
          <w:sz w:val="32"/>
        </w:rPr>
      </w:pPr>
      <w:r>
        <w:rPr>
          <w:rFonts w:ascii="Garamond" w:hAnsi="Garamond"/>
          <w:b/>
          <w:sz w:val="32"/>
        </w:rPr>
        <w:t>o</w:t>
      </w:r>
      <w:r w:rsidRPr="00895D80">
        <w:rPr>
          <w:rFonts w:ascii="Garamond" w:hAnsi="Garamond"/>
          <w:b/>
          <w:sz w:val="32"/>
        </w:rPr>
        <w:t>rganizowanego w ramach „Odblaskowego pokazu mody”</w:t>
      </w:r>
    </w:p>
    <w:p w:rsidR="005520D0" w:rsidRDefault="005520D0" w:rsidP="005520D0">
      <w:pPr>
        <w:jc w:val="center"/>
        <w:rPr>
          <w:rFonts w:ascii="Garamond" w:hAnsi="Garamond"/>
          <w:b/>
          <w:sz w:val="40"/>
        </w:rPr>
      </w:pPr>
    </w:p>
    <w:p w:rsidR="005520D0" w:rsidRDefault="005520D0" w:rsidP="005520D0">
      <w:pPr>
        <w:pStyle w:val="Akapitzlist"/>
        <w:numPr>
          <w:ilvl w:val="0"/>
          <w:numId w:val="1"/>
        </w:numPr>
        <w:rPr>
          <w:rFonts w:ascii="Garamond" w:hAnsi="Garamond"/>
          <w:b/>
          <w:sz w:val="24"/>
        </w:rPr>
      </w:pPr>
      <w:r w:rsidRPr="005520D0">
        <w:rPr>
          <w:rFonts w:ascii="Garamond" w:hAnsi="Garamond"/>
          <w:b/>
          <w:sz w:val="24"/>
        </w:rPr>
        <w:t>CELE KONKURSU</w:t>
      </w:r>
    </w:p>
    <w:p w:rsidR="00AD530C" w:rsidRPr="00AD530C" w:rsidRDefault="00DE1807" w:rsidP="00AD530C">
      <w:pPr>
        <w:pStyle w:val="Akapitzlist"/>
        <w:rPr>
          <w:rFonts w:ascii="Garamond" w:hAnsi="Garamond"/>
          <w:sz w:val="24"/>
        </w:rPr>
      </w:pPr>
      <w:r w:rsidRPr="00AD530C">
        <w:rPr>
          <w:rFonts w:ascii="Garamond" w:hAnsi="Garamond"/>
          <w:sz w:val="24"/>
        </w:rPr>
        <w:t>a)</w:t>
      </w:r>
      <w:r w:rsidR="00AD530C" w:rsidRPr="00AD530C">
        <w:t xml:space="preserve"> </w:t>
      </w:r>
      <w:r w:rsidR="00AD530C" w:rsidRPr="00AD530C">
        <w:rPr>
          <w:rFonts w:ascii="Garamond" w:hAnsi="Garamond"/>
          <w:sz w:val="24"/>
        </w:rPr>
        <w:t>Kształtowanie bezpiecznych postaw wśród uczniów</w:t>
      </w:r>
      <w:r w:rsidR="00895D80">
        <w:rPr>
          <w:rFonts w:ascii="Garamond" w:hAnsi="Garamond"/>
          <w:sz w:val="24"/>
        </w:rPr>
        <w:t>.</w:t>
      </w:r>
    </w:p>
    <w:p w:rsidR="00AD530C" w:rsidRPr="00AD530C" w:rsidRDefault="00AD530C" w:rsidP="00AD530C">
      <w:pPr>
        <w:pStyle w:val="Akapitzlist"/>
        <w:rPr>
          <w:rFonts w:ascii="Garamond" w:hAnsi="Garamond"/>
          <w:sz w:val="24"/>
        </w:rPr>
      </w:pPr>
      <w:r w:rsidRPr="00AD530C">
        <w:rPr>
          <w:rFonts w:ascii="Garamond" w:hAnsi="Garamond"/>
          <w:sz w:val="24"/>
        </w:rPr>
        <w:t xml:space="preserve">b) Uświadomienie </w:t>
      </w:r>
      <w:r w:rsidR="005C3FB2">
        <w:rPr>
          <w:rFonts w:ascii="Garamond" w:hAnsi="Garamond"/>
          <w:sz w:val="24"/>
        </w:rPr>
        <w:t>uczniom</w:t>
      </w:r>
      <w:r w:rsidRPr="00AD530C">
        <w:rPr>
          <w:rFonts w:ascii="Garamond" w:hAnsi="Garamond"/>
          <w:sz w:val="24"/>
        </w:rPr>
        <w:t xml:space="preserve"> – uczestnikom ruchu drogowego, zagrożeń z jakimi mogą spotkać się w życiu codziennym</w:t>
      </w:r>
      <w:r w:rsidR="00895D80">
        <w:rPr>
          <w:rFonts w:ascii="Garamond" w:hAnsi="Garamond"/>
          <w:sz w:val="24"/>
        </w:rPr>
        <w:t>.</w:t>
      </w:r>
    </w:p>
    <w:p w:rsidR="00AD530C" w:rsidRDefault="00AD530C" w:rsidP="00AD530C">
      <w:pPr>
        <w:pStyle w:val="Akapitzlist"/>
        <w:rPr>
          <w:rFonts w:ascii="Garamond" w:hAnsi="Garamond"/>
          <w:sz w:val="24"/>
        </w:rPr>
      </w:pPr>
      <w:r w:rsidRPr="00AD530C">
        <w:rPr>
          <w:rFonts w:ascii="Garamond" w:hAnsi="Garamond"/>
          <w:sz w:val="24"/>
        </w:rPr>
        <w:t>c) Rozwijanie wyobraźni i umiejętności przewidywania zagrożeń</w:t>
      </w:r>
      <w:r w:rsidR="00895D80">
        <w:rPr>
          <w:rFonts w:ascii="Garamond" w:hAnsi="Garamond"/>
          <w:sz w:val="24"/>
        </w:rPr>
        <w:t>.</w:t>
      </w:r>
    </w:p>
    <w:p w:rsidR="00895D80" w:rsidRPr="00AD530C" w:rsidRDefault="00895D80" w:rsidP="00AD530C">
      <w:pPr>
        <w:pStyle w:val="Akapitzlist"/>
        <w:rPr>
          <w:rFonts w:ascii="Garamond" w:hAnsi="Garamond"/>
          <w:sz w:val="24"/>
        </w:rPr>
      </w:pPr>
      <w:r>
        <w:rPr>
          <w:rFonts w:ascii="Garamond" w:hAnsi="Garamond"/>
          <w:sz w:val="24"/>
        </w:rPr>
        <w:t xml:space="preserve">d) Zacieśnienie współpracy pomiędzy Policją, a środowiskiem szklonym w obszarze profilaktycznych działań ukierunkowanych na zapewnienie bezpieczeństwa uczniom. </w:t>
      </w:r>
    </w:p>
    <w:p w:rsidR="00AD530C" w:rsidRDefault="00AD530C" w:rsidP="00AD530C">
      <w:pPr>
        <w:pStyle w:val="Akapitzlist"/>
        <w:rPr>
          <w:rFonts w:ascii="Garamond" w:hAnsi="Garamond"/>
          <w:sz w:val="24"/>
        </w:rPr>
      </w:pPr>
    </w:p>
    <w:p w:rsidR="00AD530C" w:rsidRPr="00AD530C" w:rsidRDefault="00C266AE" w:rsidP="00AD530C">
      <w:pPr>
        <w:pStyle w:val="Akapitzlist"/>
        <w:numPr>
          <w:ilvl w:val="0"/>
          <w:numId w:val="1"/>
        </w:numPr>
        <w:rPr>
          <w:rFonts w:ascii="Garamond" w:hAnsi="Garamond"/>
          <w:b/>
          <w:sz w:val="24"/>
        </w:rPr>
      </w:pPr>
      <w:r>
        <w:rPr>
          <w:rFonts w:ascii="Garamond" w:hAnsi="Garamond"/>
          <w:b/>
          <w:sz w:val="24"/>
        </w:rPr>
        <w:t>ORGANIZATOR</w:t>
      </w:r>
    </w:p>
    <w:p w:rsidR="00AD530C" w:rsidRPr="00C266AE" w:rsidRDefault="00AD530C" w:rsidP="00C266AE">
      <w:pPr>
        <w:ind w:firstLine="708"/>
        <w:rPr>
          <w:rFonts w:ascii="Garamond" w:hAnsi="Garamond"/>
          <w:sz w:val="24"/>
        </w:rPr>
      </w:pPr>
      <w:r w:rsidRPr="00C266AE">
        <w:rPr>
          <w:rFonts w:ascii="Garamond" w:hAnsi="Garamond"/>
          <w:sz w:val="24"/>
        </w:rPr>
        <w:t>Komenda Wojewódzka Policji w Olsztynie</w:t>
      </w:r>
    </w:p>
    <w:p w:rsidR="00AD530C" w:rsidRDefault="00C266AE" w:rsidP="00C266AE">
      <w:pPr>
        <w:ind w:left="720"/>
        <w:rPr>
          <w:rFonts w:ascii="Garamond" w:hAnsi="Garamond"/>
          <w:b/>
          <w:sz w:val="24"/>
        </w:rPr>
      </w:pPr>
      <w:r w:rsidRPr="00C266AE">
        <w:rPr>
          <w:rFonts w:ascii="Garamond" w:hAnsi="Garamond"/>
          <w:b/>
          <w:sz w:val="24"/>
        </w:rPr>
        <w:t>PARTNER GŁÓWNY</w:t>
      </w:r>
    </w:p>
    <w:p w:rsidR="00C266AE" w:rsidRPr="00C266AE" w:rsidRDefault="00C266AE" w:rsidP="00C266AE">
      <w:pPr>
        <w:ind w:left="720"/>
        <w:rPr>
          <w:rFonts w:ascii="Garamond" w:hAnsi="Garamond"/>
          <w:b/>
          <w:sz w:val="24"/>
        </w:rPr>
      </w:pPr>
      <w:r>
        <w:rPr>
          <w:rFonts w:ascii="Garamond" w:hAnsi="Garamond"/>
          <w:sz w:val="24"/>
        </w:rPr>
        <w:t>Szkoła Podstawowa nr 12 w Olsztynie</w:t>
      </w:r>
    </w:p>
    <w:p w:rsidR="00AD530C" w:rsidRDefault="00AD530C" w:rsidP="00AD530C">
      <w:pPr>
        <w:pStyle w:val="Akapitzlist"/>
        <w:ind w:left="1080"/>
        <w:rPr>
          <w:rFonts w:ascii="Garamond" w:hAnsi="Garamond"/>
          <w:sz w:val="24"/>
        </w:rPr>
      </w:pPr>
    </w:p>
    <w:p w:rsidR="00AD530C" w:rsidRDefault="00AD530C" w:rsidP="00AD530C">
      <w:pPr>
        <w:pStyle w:val="Akapitzlist"/>
        <w:numPr>
          <w:ilvl w:val="0"/>
          <w:numId w:val="1"/>
        </w:numPr>
        <w:rPr>
          <w:rFonts w:ascii="Garamond" w:hAnsi="Garamond"/>
          <w:b/>
          <w:sz w:val="24"/>
        </w:rPr>
      </w:pPr>
      <w:r w:rsidRPr="00AD530C">
        <w:rPr>
          <w:rFonts w:ascii="Garamond" w:hAnsi="Garamond"/>
          <w:b/>
          <w:sz w:val="24"/>
        </w:rPr>
        <w:t>UCZESTNICY</w:t>
      </w:r>
    </w:p>
    <w:p w:rsidR="00AD530C" w:rsidRDefault="00AD530C" w:rsidP="00AD530C">
      <w:pPr>
        <w:pStyle w:val="Akapitzlist"/>
        <w:rPr>
          <w:rFonts w:ascii="Garamond" w:hAnsi="Garamond"/>
          <w:sz w:val="24"/>
        </w:rPr>
      </w:pPr>
      <w:r w:rsidRPr="00AD530C">
        <w:rPr>
          <w:rFonts w:ascii="Garamond" w:hAnsi="Garamond"/>
          <w:sz w:val="24"/>
        </w:rPr>
        <w:t xml:space="preserve">Reprezentacje szkół podstawowych z terenu miasta Olsztyna. Reprezentacja może liczyć maksymalnie </w:t>
      </w:r>
      <w:r w:rsidRPr="00C266AE">
        <w:rPr>
          <w:rFonts w:ascii="Garamond" w:hAnsi="Garamond"/>
          <w:b/>
          <w:sz w:val="24"/>
        </w:rPr>
        <w:t>20 osób</w:t>
      </w:r>
      <w:r w:rsidRPr="00AD530C">
        <w:rPr>
          <w:rFonts w:ascii="Garamond" w:hAnsi="Garamond"/>
          <w:sz w:val="24"/>
        </w:rPr>
        <w:t xml:space="preserve">. W skład reprezentacji </w:t>
      </w:r>
      <w:r>
        <w:rPr>
          <w:rFonts w:ascii="Garamond" w:hAnsi="Garamond"/>
          <w:sz w:val="24"/>
        </w:rPr>
        <w:t xml:space="preserve">wchodzą uczniowie klas I-VI. </w:t>
      </w:r>
    </w:p>
    <w:p w:rsidR="00AD530C" w:rsidRDefault="00AD530C" w:rsidP="00AD530C">
      <w:pPr>
        <w:pStyle w:val="Akapitzlist"/>
        <w:rPr>
          <w:rFonts w:ascii="Garamond" w:hAnsi="Garamond"/>
          <w:sz w:val="24"/>
        </w:rPr>
      </w:pPr>
    </w:p>
    <w:p w:rsidR="00AD530C" w:rsidRDefault="00AD530C" w:rsidP="00AD530C">
      <w:pPr>
        <w:pStyle w:val="Akapitzlist"/>
        <w:numPr>
          <w:ilvl w:val="0"/>
          <w:numId w:val="1"/>
        </w:numPr>
        <w:rPr>
          <w:rFonts w:ascii="Garamond" w:hAnsi="Garamond"/>
          <w:b/>
          <w:sz w:val="24"/>
        </w:rPr>
      </w:pPr>
      <w:r>
        <w:rPr>
          <w:rFonts w:ascii="Garamond" w:hAnsi="Garamond"/>
          <w:b/>
          <w:sz w:val="24"/>
        </w:rPr>
        <w:t xml:space="preserve">ZASADY I </w:t>
      </w:r>
      <w:r w:rsidRPr="00AD530C">
        <w:rPr>
          <w:rFonts w:ascii="Garamond" w:hAnsi="Garamond"/>
          <w:b/>
          <w:sz w:val="24"/>
        </w:rPr>
        <w:t>PRZEBIEG KONKURSU</w:t>
      </w:r>
    </w:p>
    <w:p w:rsidR="00322A9E" w:rsidRDefault="00322A9E" w:rsidP="00322A9E">
      <w:pPr>
        <w:pStyle w:val="Akapitzlist"/>
        <w:rPr>
          <w:rFonts w:ascii="Garamond" w:hAnsi="Garamond"/>
          <w:b/>
          <w:sz w:val="24"/>
        </w:rPr>
      </w:pPr>
    </w:p>
    <w:p w:rsidR="00322A9E" w:rsidRDefault="00322A9E" w:rsidP="00895D80">
      <w:pPr>
        <w:pStyle w:val="Akapitzlist"/>
        <w:numPr>
          <w:ilvl w:val="0"/>
          <w:numId w:val="3"/>
        </w:numPr>
        <w:jc w:val="both"/>
        <w:rPr>
          <w:rFonts w:ascii="Garamond" w:hAnsi="Garamond"/>
          <w:b/>
          <w:sz w:val="24"/>
        </w:rPr>
      </w:pPr>
      <w:r w:rsidRPr="00322A9E">
        <w:rPr>
          <w:rFonts w:ascii="Garamond" w:hAnsi="Garamond"/>
          <w:sz w:val="24"/>
        </w:rPr>
        <w:t xml:space="preserve">Zadaniem </w:t>
      </w:r>
      <w:r>
        <w:rPr>
          <w:rFonts w:ascii="Garamond" w:hAnsi="Garamond"/>
          <w:sz w:val="24"/>
        </w:rPr>
        <w:t>konkursowym jest stworzenie</w:t>
      </w:r>
      <w:r w:rsidR="00B553F7">
        <w:rPr>
          <w:rFonts w:ascii="Garamond" w:hAnsi="Garamond"/>
          <w:sz w:val="24"/>
        </w:rPr>
        <w:t>,</w:t>
      </w:r>
      <w:r>
        <w:rPr>
          <w:rFonts w:ascii="Garamond" w:hAnsi="Garamond"/>
          <w:sz w:val="24"/>
        </w:rPr>
        <w:t xml:space="preserve"> dowolną te</w:t>
      </w:r>
      <w:r w:rsidR="00B553F7">
        <w:rPr>
          <w:rFonts w:ascii="Garamond" w:hAnsi="Garamond"/>
          <w:sz w:val="24"/>
        </w:rPr>
        <w:t xml:space="preserve">chniką, </w:t>
      </w:r>
      <w:r>
        <w:rPr>
          <w:rFonts w:ascii="Garamond" w:hAnsi="Garamond"/>
          <w:sz w:val="24"/>
        </w:rPr>
        <w:t>odblaskow</w:t>
      </w:r>
      <w:r w:rsidR="00B553F7">
        <w:rPr>
          <w:rFonts w:ascii="Garamond" w:hAnsi="Garamond"/>
          <w:sz w:val="24"/>
        </w:rPr>
        <w:t>ych gadżetów</w:t>
      </w:r>
      <w:r w:rsidR="00B553F7">
        <w:rPr>
          <w:rFonts w:ascii="Garamond" w:hAnsi="Garamond"/>
          <w:sz w:val="24"/>
        </w:rPr>
        <w:br/>
      </w:r>
      <w:r w:rsidR="00895D80">
        <w:rPr>
          <w:rFonts w:ascii="Garamond" w:hAnsi="Garamond"/>
          <w:sz w:val="24"/>
        </w:rPr>
        <w:t>lub</w:t>
      </w:r>
      <w:r w:rsidR="00B553F7">
        <w:rPr>
          <w:rFonts w:ascii="Garamond" w:hAnsi="Garamond"/>
          <w:sz w:val="24"/>
        </w:rPr>
        <w:t xml:space="preserve"> odblaskowej </w:t>
      </w:r>
      <w:r>
        <w:rPr>
          <w:rFonts w:ascii="Garamond" w:hAnsi="Garamond"/>
          <w:sz w:val="24"/>
        </w:rPr>
        <w:t>odzieży</w:t>
      </w:r>
      <w:r w:rsidR="00B553F7">
        <w:rPr>
          <w:rFonts w:ascii="Garamond" w:hAnsi="Garamond"/>
          <w:sz w:val="24"/>
        </w:rPr>
        <w:t xml:space="preserve"> i zaprezentowanie efektów pracy przez reprezentację szkoły w trakcie </w:t>
      </w:r>
      <w:r w:rsidR="00B553F7" w:rsidRPr="00895D80">
        <w:rPr>
          <w:rFonts w:ascii="Garamond" w:hAnsi="Garamond"/>
          <w:b/>
          <w:sz w:val="24"/>
        </w:rPr>
        <w:t>„Odblaskowego pokazu mody”</w:t>
      </w:r>
      <w:r w:rsidR="00B553F7">
        <w:rPr>
          <w:rFonts w:ascii="Garamond" w:hAnsi="Garamond"/>
          <w:sz w:val="24"/>
        </w:rPr>
        <w:t>, który odbędzie się w dniu</w:t>
      </w:r>
      <w:r w:rsidR="00895D80">
        <w:rPr>
          <w:rFonts w:ascii="Garamond" w:hAnsi="Garamond"/>
          <w:sz w:val="24"/>
        </w:rPr>
        <w:br/>
      </w:r>
      <w:r w:rsidR="00B553F7" w:rsidRPr="00B553F7">
        <w:rPr>
          <w:rFonts w:ascii="Garamond" w:hAnsi="Garamond"/>
          <w:b/>
          <w:sz w:val="24"/>
        </w:rPr>
        <w:t>14 listopada 2025 r.</w:t>
      </w:r>
      <w:r w:rsidR="00895D80">
        <w:rPr>
          <w:rFonts w:ascii="Garamond" w:hAnsi="Garamond"/>
          <w:b/>
          <w:sz w:val="24"/>
        </w:rPr>
        <w:t xml:space="preserve"> </w:t>
      </w:r>
      <w:r w:rsidR="00B553F7" w:rsidRPr="00B553F7">
        <w:rPr>
          <w:rFonts w:ascii="Garamond" w:hAnsi="Garamond"/>
          <w:b/>
          <w:sz w:val="24"/>
        </w:rPr>
        <w:t>o godz. 10:00 na terenie Szkoły Podstawowej nr 12</w:t>
      </w:r>
      <w:r w:rsidR="00895D80">
        <w:rPr>
          <w:rFonts w:ascii="Garamond" w:hAnsi="Garamond"/>
          <w:b/>
          <w:sz w:val="24"/>
        </w:rPr>
        <w:br/>
      </w:r>
      <w:r w:rsidR="00B553F7" w:rsidRPr="00B553F7">
        <w:rPr>
          <w:rFonts w:ascii="Garamond" w:hAnsi="Garamond"/>
          <w:b/>
          <w:sz w:val="24"/>
        </w:rPr>
        <w:t xml:space="preserve">w Olsztynie, przy ul. Turowskiego 3. </w:t>
      </w:r>
    </w:p>
    <w:p w:rsidR="00895D80" w:rsidRPr="00B553F7" w:rsidRDefault="00895D80" w:rsidP="00895D80">
      <w:pPr>
        <w:pStyle w:val="Akapitzlist"/>
        <w:ind w:left="1080"/>
        <w:jc w:val="both"/>
        <w:rPr>
          <w:rFonts w:ascii="Garamond" w:hAnsi="Garamond"/>
          <w:b/>
          <w:sz w:val="24"/>
        </w:rPr>
      </w:pPr>
    </w:p>
    <w:p w:rsidR="00895D80" w:rsidRPr="00895D80" w:rsidRDefault="009E1D4C" w:rsidP="00895D80">
      <w:pPr>
        <w:pStyle w:val="Akapitzlist"/>
        <w:numPr>
          <w:ilvl w:val="0"/>
          <w:numId w:val="3"/>
        </w:numPr>
        <w:jc w:val="both"/>
        <w:rPr>
          <w:rFonts w:ascii="Garamond" w:hAnsi="Garamond"/>
          <w:b/>
          <w:sz w:val="24"/>
          <w:u w:val="single"/>
        </w:rPr>
      </w:pPr>
      <w:r w:rsidRPr="00895D80">
        <w:rPr>
          <w:rFonts w:ascii="Garamond" w:hAnsi="Garamond"/>
          <w:sz w:val="24"/>
        </w:rPr>
        <w:t xml:space="preserve">Przedstawiciel szkoły podstawowej deklaruje chęć udziału w konkursie </w:t>
      </w:r>
      <w:r w:rsidRPr="00895D80">
        <w:rPr>
          <w:rFonts w:ascii="Garamond" w:hAnsi="Garamond"/>
          <w:b/>
          <w:sz w:val="24"/>
          <w:u w:val="single"/>
        </w:rPr>
        <w:t>do dnia 31 października 2025 r.,</w:t>
      </w:r>
      <w:r w:rsidRPr="00895D80">
        <w:rPr>
          <w:rFonts w:ascii="Garamond" w:hAnsi="Garamond"/>
          <w:sz w:val="24"/>
        </w:rPr>
        <w:t xml:space="preserve"> przesyłając skan uzupełnionej karty zgłoszeniowej (stanowiącą załącznik do regulaminu) na adres </w:t>
      </w:r>
      <w:hyperlink r:id="rId5" w:history="1">
        <w:r w:rsidR="00322A9E" w:rsidRPr="00895D80">
          <w:rPr>
            <w:rStyle w:val="Hipercze"/>
            <w:rFonts w:ascii="Garamond" w:hAnsi="Garamond"/>
            <w:b/>
            <w:sz w:val="24"/>
          </w:rPr>
          <w:t>jolanta.sorkowicz@ol.policja.gov.pl</w:t>
        </w:r>
      </w:hyperlink>
      <w:r w:rsidRPr="00895D80">
        <w:rPr>
          <w:rFonts w:ascii="Garamond" w:hAnsi="Garamond"/>
          <w:b/>
          <w:sz w:val="24"/>
          <w:u w:val="single"/>
        </w:rPr>
        <w:t>.</w:t>
      </w:r>
    </w:p>
    <w:p w:rsidR="00322A9E" w:rsidRDefault="00322A9E" w:rsidP="00895D80">
      <w:pPr>
        <w:pStyle w:val="Akapitzlist"/>
        <w:numPr>
          <w:ilvl w:val="0"/>
          <w:numId w:val="3"/>
        </w:numPr>
        <w:jc w:val="both"/>
        <w:rPr>
          <w:rFonts w:ascii="Garamond" w:hAnsi="Garamond"/>
          <w:sz w:val="24"/>
        </w:rPr>
      </w:pPr>
      <w:r w:rsidRPr="00895D80">
        <w:rPr>
          <w:rFonts w:ascii="Garamond" w:hAnsi="Garamond"/>
          <w:sz w:val="24"/>
        </w:rPr>
        <w:t xml:space="preserve">W przypadku zbyt dużej ilości zgłoszeń, o dopuszczeniu do udziału w przedsięwzięciu będzie decydowała kolejność </w:t>
      </w:r>
      <w:r w:rsidR="00BD45B5">
        <w:rPr>
          <w:rFonts w:ascii="Garamond" w:hAnsi="Garamond"/>
          <w:sz w:val="24"/>
        </w:rPr>
        <w:t>nadesłanych formularzy</w:t>
      </w:r>
      <w:r w:rsidRPr="00895D80">
        <w:rPr>
          <w:rFonts w:ascii="Garamond" w:hAnsi="Garamond"/>
          <w:sz w:val="24"/>
        </w:rPr>
        <w:t xml:space="preserve">. </w:t>
      </w:r>
    </w:p>
    <w:p w:rsidR="00BD45B5" w:rsidRDefault="00895D80" w:rsidP="00895D80">
      <w:pPr>
        <w:pStyle w:val="Akapitzlist"/>
        <w:numPr>
          <w:ilvl w:val="0"/>
          <w:numId w:val="3"/>
        </w:numPr>
        <w:jc w:val="both"/>
        <w:rPr>
          <w:rFonts w:ascii="Garamond" w:hAnsi="Garamond"/>
          <w:sz w:val="24"/>
        </w:rPr>
      </w:pPr>
      <w:r w:rsidRPr="00BD45B5">
        <w:rPr>
          <w:rFonts w:ascii="Garamond" w:hAnsi="Garamond"/>
          <w:sz w:val="24"/>
        </w:rPr>
        <w:t>Specjalne powołane jury konkursowe wybierze zwycięzców (miejsca od I do III</w:t>
      </w:r>
      <w:r w:rsidR="008A2259">
        <w:rPr>
          <w:rFonts w:ascii="Garamond" w:hAnsi="Garamond"/>
          <w:sz w:val="24"/>
        </w:rPr>
        <w:br/>
        <w:t xml:space="preserve">oraz III wyróżnienia) </w:t>
      </w:r>
      <w:r w:rsidRPr="00BD45B5">
        <w:rPr>
          <w:rFonts w:ascii="Garamond" w:hAnsi="Garamond"/>
          <w:sz w:val="24"/>
        </w:rPr>
        <w:t>i przyzna prezentowe vouchery. W trakcie oceniania efektów prac</w:t>
      </w:r>
      <w:r w:rsidR="008A2259">
        <w:rPr>
          <w:rFonts w:ascii="Garamond" w:hAnsi="Garamond"/>
          <w:sz w:val="24"/>
        </w:rPr>
        <w:br/>
      </w:r>
      <w:bookmarkStart w:id="0" w:name="_GoBack"/>
      <w:bookmarkEnd w:id="0"/>
      <w:r w:rsidRPr="00BD45B5">
        <w:rPr>
          <w:rFonts w:ascii="Garamond" w:hAnsi="Garamond"/>
          <w:sz w:val="24"/>
        </w:rPr>
        <w:t xml:space="preserve">pod uwagę będą </w:t>
      </w:r>
      <w:r w:rsidR="00BD45B5">
        <w:rPr>
          <w:rFonts w:ascii="Garamond" w:hAnsi="Garamond"/>
          <w:sz w:val="24"/>
        </w:rPr>
        <w:t>kreatywność, pomysłowość oraz ogólny wyraz artystyczny.</w:t>
      </w:r>
    </w:p>
    <w:p w:rsidR="00895D80" w:rsidRPr="00BD45B5" w:rsidRDefault="00895D80" w:rsidP="00895D80">
      <w:pPr>
        <w:pStyle w:val="Akapitzlist"/>
        <w:numPr>
          <w:ilvl w:val="0"/>
          <w:numId w:val="3"/>
        </w:numPr>
        <w:jc w:val="both"/>
        <w:rPr>
          <w:rFonts w:ascii="Garamond" w:hAnsi="Garamond"/>
          <w:sz w:val="24"/>
        </w:rPr>
      </w:pPr>
      <w:r w:rsidRPr="00BD45B5">
        <w:rPr>
          <w:rFonts w:ascii="Garamond" w:hAnsi="Garamond"/>
          <w:sz w:val="24"/>
        </w:rPr>
        <w:t>Udział w konkursie jest dobrowolny i nieodpłatny.</w:t>
      </w:r>
    </w:p>
    <w:p w:rsidR="00895D80" w:rsidRDefault="00895D80" w:rsidP="00895D80">
      <w:pPr>
        <w:pStyle w:val="Akapitzlist"/>
        <w:numPr>
          <w:ilvl w:val="0"/>
          <w:numId w:val="3"/>
        </w:numPr>
        <w:jc w:val="both"/>
        <w:rPr>
          <w:rFonts w:ascii="Garamond" w:hAnsi="Garamond"/>
          <w:sz w:val="24"/>
        </w:rPr>
      </w:pPr>
      <w:r>
        <w:rPr>
          <w:rFonts w:ascii="Garamond" w:hAnsi="Garamond"/>
          <w:sz w:val="24"/>
        </w:rPr>
        <w:t xml:space="preserve">Zaprezentowane prace muszą być pracami własnymi. </w:t>
      </w:r>
    </w:p>
    <w:p w:rsidR="00BD45B5" w:rsidRDefault="00895D80" w:rsidP="00BD45B5">
      <w:pPr>
        <w:pStyle w:val="Akapitzlist"/>
        <w:numPr>
          <w:ilvl w:val="0"/>
          <w:numId w:val="3"/>
        </w:numPr>
        <w:jc w:val="both"/>
        <w:rPr>
          <w:rFonts w:ascii="Garamond" w:hAnsi="Garamond"/>
          <w:sz w:val="24"/>
        </w:rPr>
      </w:pPr>
      <w:r>
        <w:rPr>
          <w:rFonts w:ascii="Garamond" w:hAnsi="Garamond"/>
          <w:sz w:val="24"/>
        </w:rPr>
        <w:lastRenderedPageBreak/>
        <w:t>Zgłoszenie do konkursu jest jednoznaczne z akceptacją regulaminu oraz wyrażeniem zgody na przetwarzanie danych wskazanych w pkt 5. Regulaminu.</w:t>
      </w:r>
    </w:p>
    <w:p w:rsidR="00BD45B5" w:rsidRPr="00BD45B5" w:rsidRDefault="00BD45B5" w:rsidP="00BD45B5">
      <w:pPr>
        <w:pStyle w:val="Akapitzlist"/>
        <w:ind w:left="1080"/>
        <w:jc w:val="both"/>
        <w:rPr>
          <w:rFonts w:ascii="Garamond" w:hAnsi="Garamond"/>
          <w:sz w:val="24"/>
        </w:rPr>
      </w:pPr>
    </w:p>
    <w:p w:rsidR="00BD45B5" w:rsidRPr="00895D80" w:rsidRDefault="00BD45B5" w:rsidP="00BD45B5">
      <w:pPr>
        <w:pStyle w:val="Akapitzlist"/>
        <w:ind w:left="1080"/>
        <w:jc w:val="both"/>
        <w:rPr>
          <w:rFonts w:ascii="Garamond" w:hAnsi="Garamond"/>
          <w:sz w:val="24"/>
        </w:rPr>
      </w:pPr>
    </w:p>
    <w:p w:rsidR="005520D0" w:rsidRDefault="00BD45B5" w:rsidP="00BD45B5">
      <w:pPr>
        <w:pStyle w:val="Akapitzlist"/>
        <w:numPr>
          <w:ilvl w:val="0"/>
          <w:numId w:val="1"/>
        </w:numPr>
        <w:rPr>
          <w:rFonts w:ascii="Garamond" w:hAnsi="Garamond"/>
          <w:b/>
          <w:sz w:val="24"/>
        </w:rPr>
      </w:pPr>
      <w:r>
        <w:rPr>
          <w:rFonts w:ascii="Garamond" w:hAnsi="Garamond"/>
          <w:b/>
          <w:sz w:val="24"/>
        </w:rPr>
        <w:t xml:space="preserve">PRZETWARZANIE DANYCH OSOBOWYCH </w:t>
      </w:r>
    </w:p>
    <w:p w:rsidR="00BD45B5" w:rsidRDefault="00BD45B5" w:rsidP="00BD45B5">
      <w:pPr>
        <w:pStyle w:val="Akapitzlist"/>
        <w:rPr>
          <w:rFonts w:ascii="Garamond" w:hAnsi="Garamond"/>
          <w:b/>
          <w:sz w:val="24"/>
        </w:rPr>
      </w:pPr>
    </w:p>
    <w:p w:rsidR="00BD45B5" w:rsidRPr="00BD45B5" w:rsidRDefault="00BD45B5" w:rsidP="00BD45B5">
      <w:pPr>
        <w:pStyle w:val="Akapitzlist"/>
        <w:rPr>
          <w:rFonts w:ascii="Garamond" w:hAnsi="Garamond"/>
          <w:b/>
          <w:sz w:val="24"/>
        </w:rPr>
      </w:pPr>
      <w:r w:rsidRPr="00BD45B5">
        <w:rPr>
          <w:rFonts w:ascii="Garamond" w:hAnsi="Garamond"/>
          <w:b/>
          <w:sz w:val="24"/>
        </w:rPr>
        <w:t>Klauzula informacyjna</w:t>
      </w:r>
    </w:p>
    <w:p w:rsidR="00BD45B5" w:rsidRPr="00BD45B5" w:rsidRDefault="00BD45B5" w:rsidP="00BD45B5">
      <w:pPr>
        <w:pStyle w:val="Akapitzlist"/>
        <w:jc w:val="both"/>
        <w:rPr>
          <w:rFonts w:ascii="Garamond" w:hAnsi="Garamond"/>
          <w:sz w:val="24"/>
        </w:rPr>
      </w:pPr>
      <w:r w:rsidRPr="00BD45B5">
        <w:rPr>
          <w:rFonts w:ascii="Garamond" w:hAnsi="Garamond"/>
          <w:sz w:val="24"/>
        </w:rPr>
        <w:t xml:space="preserve">1) Administratorem danych osobowych przetwarzanych w Komendzie Wojewódzkiej Policji w Olsztynie jest Komendant Wojewódzki Policji w Olsztynie, ul. Partyzantów 6/8, 10-521 Olsztyn; </w:t>
      </w:r>
      <w:r w:rsidR="00C266AE">
        <w:rPr>
          <w:rFonts w:ascii="Garamond" w:hAnsi="Garamond"/>
          <w:sz w:val="24"/>
        </w:rPr>
        <w:t xml:space="preserve">dalej zwany </w:t>
      </w:r>
      <w:r w:rsidRPr="00BD45B5">
        <w:rPr>
          <w:rFonts w:ascii="Garamond" w:hAnsi="Garamond"/>
          <w:sz w:val="24"/>
        </w:rPr>
        <w:t>Administratorem danych;</w:t>
      </w:r>
    </w:p>
    <w:p w:rsidR="00BD45B5" w:rsidRPr="00BD45B5" w:rsidRDefault="00BD45B5" w:rsidP="00BD45B5">
      <w:pPr>
        <w:pStyle w:val="Akapitzlist"/>
        <w:jc w:val="both"/>
        <w:rPr>
          <w:rFonts w:ascii="Garamond" w:hAnsi="Garamond"/>
          <w:sz w:val="24"/>
        </w:rPr>
      </w:pPr>
      <w:r w:rsidRPr="00BD45B5">
        <w:rPr>
          <w:rFonts w:ascii="Garamond" w:hAnsi="Garamond"/>
          <w:sz w:val="24"/>
        </w:rPr>
        <w:t>2) Administrator danych wyznaczył inspektora ochrony danyc</w:t>
      </w:r>
      <w:r w:rsidR="00C266AE">
        <w:rPr>
          <w:rFonts w:ascii="Garamond" w:hAnsi="Garamond"/>
          <w:sz w:val="24"/>
        </w:rPr>
        <w:t>h w podległej jednostce Policji. D</w:t>
      </w:r>
      <w:r w:rsidRPr="00BD45B5">
        <w:rPr>
          <w:rFonts w:ascii="Garamond" w:hAnsi="Garamond"/>
          <w:sz w:val="24"/>
        </w:rPr>
        <w:t>ane kontaktowe inspektora ochron</w:t>
      </w:r>
      <w:r w:rsidR="006613A2">
        <w:rPr>
          <w:rFonts w:ascii="Garamond" w:hAnsi="Garamond"/>
          <w:sz w:val="24"/>
        </w:rPr>
        <w:t>y danych znajdują się na stronie internetowej</w:t>
      </w:r>
      <w:r w:rsidRPr="00BD45B5">
        <w:rPr>
          <w:rFonts w:ascii="Garamond" w:hAnsi="Garamond"/>
          <w:sz w:val="24"/>
        </w:rPr>
        <w:t xml:space="preserve"> </w:t>
      </w:r>
      <w:r w:rsidR="006613A2">
        <w:rPr>
          <w:rFonts w:ascii="Garamond" w:hAnsi="Garamond"/>
          <w:sz w:val="24"/>
        </w:rPr>
        <w:t xml:space="preserve">KWP  w Olsztynie, </w:t>
      </w:r>
      <w:r w:rsidRPr="00BD45B5">
        <w:rPr>
          <w:rFonts w:ascii="Garamond" w:hAnsi="Garamond"/>
          <w:sz w:val="24"/>
        </w:rPr>
        <w:t xml:space="preserve">w zakładce „Ochrona danych”; </w:t>
      </w:r>
    </w:p>
    <w:p w:rsidR="00BD45B5" w:rsidRPr="00BD45B5" w:rsidRDefault="00BD45B5" w:rsidP="00BD45B5">
      <w:pPr>
        <w:pStyle w:val="Akapitzlist"/>
        <w:jc w:val="both"/>
        <w:rPr>
          <w:rFonts w:ascii="Garamond" w:hAnsi="Garamond"/>
          <w:sz w:val="24"/>
        </w:rPr>
      </w:pPr>
      <w:r w:rsidRPr="00BD45B5">
        <w:rPr>
          <w:rFonts w:ascii="Garamond" w:hAnsi="Garamond"/>
          <w:sz w:val="24"/>
        </w:rPr>
        <w:t xml:space="preserve">3) dane osobowe przetwarzane są przez Administratora danych zgodnie z art. 6 ust </w:t>
      </w:r>
      <w:r w:rsidR="006613A2">
        <w:rPr>
          <w:rFonts w:ascii="Garamond" w:hAnsi="Garamond"/>
          <w:sz w:val="24"/>
        </w:rPr>
        <w:t xml:space="preserve">lit. </w:t>
      </w:r>
      <w:r w:rsidRPr="00BD45B5">
        <w:rPr>
          <w:rFonts w:ascii="Garamond" w:hAnsi="Garamond"/>
          <w:sz w:val="24"/>
        </w:rPr>
        <w:t xml:space="preserve">a) </w:t>
      </w:r>
      <w:r w:rsidRPr="00BD45B5">
        <w:rPr>
          <w:rFonts w:ascii="Garamond" w:hAnsi="Garamond"/>
          <w:i/>
          <w:sz w:val="24"/>
        </w:rPr>
        <w:t>ogólnego rozporządzenia o ochronie danych osobowych</w:t>
      </w:r>
      <w:r w:rsidRPr="00BD45B5">
        <w:rPr>
          <w:rFonts w:ascii="Garamond" w:hAnsi="Garamond"/>
          <w:sz w:val="24"/>
        </w:rPr>
        <w:t xml:space="preserve"> oraz art. 81 ust. 1 ustawy z dnia 4 lutego 1994 r. </w:t>
      </w:r>
      <w:r w:rsidRPr="00BD45B5">
        <w:rPr>
          <w:rFonts w:ascii="Garamond" w:hAnsi="Garamond"/>
          <w:i/>
          <w:sz w:val="24"/>
        </w:rPr>
        <w:t>o prawie autorskim i prawach pokrewnych</w:t>
      </w:r>
      <w:r w:rsidRPr="00BD45B5">
        <w:rPr>
          <w:rFonts w:ascii="Garamond" w:hAnsi="Garamond"/>
          <w:sz w:val="24"/>
        </w:rPr>
        <w:t>, w celu realizacji Konkursu „</w:t>
      </w:r>
      <w:r>
        <w:rPr>
          <w:rFonts w:ascii="Garamond" w:hAnsi="Garamond"/>
          <w:sz w:val="24"/>
        </w:rPr>
        <w:t>Odblaskowy kreator”</w:t>
      </w:r>
      <w:r w:rsidRPr="00BD45B5">
        <w:rPr>
          <w:rFonts w:ascii="Garamond" w:hAnsi="Garamond"/>
          <w:sz w:val="24"/>
        </w:rPr>
        <w:t xml:space="preserve"> oraz promocji niniejszego wydarzenia;</w:t>
      </w:r>
    </w:p>
    <w:p w:rsidR="00BD45B5" w:rsidRPr="00BD45B5" w:rsidRDefault="00BD45B5" w:rsidP="00BD45B5">
      <w:pPr>
        <w:pStyle w:val="Akapitzlist"/>
        <w:jc w:val="both"/>
        <w:rPr>
          <w:rFonts w:ascii="Garamond" w:hAnsi="Garamond"/>
          <w:sz w:val="24"/>
        </w:rPr>
      </w:pPr>
      <w:r w:rsidRPr="00BD45B5">
        <w:rPr>
          <w:rFonts w:ascii="Garamond" w:hAnsi="Garamond"/>
          <w:sz w:val="24"/>
        </w:rPr>
        <w:t>4) podanie danych jest dobrowolne lecz niezbędne do uczestnictwa w ww. Konkursie;</w:t>
      </w:r>
    </w:p>
    <w:p w:rsidR="00BD45B5" w:rsidRPr="00BD45B5" w:rsidRDefault="00BD45B5" w:rsidP="00BD45B5">
      <w:pPr>
        <w:pStyle w:val="Akapitzlist"/>
        <w:jc w:val="both"/>
        <w:rPr>
          <w:rFonts w:ascii="Garamond" w:hAnsi="Garamond"/>
          <w:sz w:val="24"/>
        </w:rPr>
      </w:pPr>
      <w:r w:rsidRPr="00BD45B5">
        <w:rPr>
          <w:rFonts w:ascii="Garamond" w:hAnsi="Garamond"/>
          <w:sz w:val="24"/>
        </w:rPr>
        <w:t xml:space="preserve">5) każdej osobie, która wyraziła zgodę na przetwarzanie swoich danych osobowych zgodnie z art. 6 ust. 1 lit. a)  </w:t>
      </w:r>
      <w:r w:rsidRPr="00BD45B5">
        <w:rPr>
          <w:rFonts w:ascii="Garamond" w:hAnsi="Garamond"/>
          <w:i/>
          <w:sz w:val="24"/>
        </w:rPr>
        <w:t>ogólnego rozporządzenia o ochronie danych osobowych</w:t>
      </w:r>
      <w:r w:rsidRPr="00BD45B5">
        <w:rPr>
          <w:rFonts w:ascii="Garamond" w:hAnsi="Garamond"/>
          <w:sz w:val="24"/>
        </w:rPr>
        <w:t xml:space="preserve"> przysługuje prawo do cofnięcia zgody </w:t>
      </w:r>
      <w:r>
        <w:rPr>
          <w:rFonts w:ascii="Garamond" w:hAnsi="Garamond"/>
          <w:sz w:val="24"/>
        </w:rPr>
        <w:t xml:space="preserve"> </w:t>
      </w:r>
      <w:r w:rsidRPr="00BD45B5">
        <w:rPr>
          <w:rFonts w:ascii="Garamond" w:hAnsi="Garamond"/>
          <w:sz w:val="24"/>
        </w:rPr>
        <w:t>w dowolnym momencie bez wpływu na zgodność z prawem przetwarzania, którego dokonano na podstawie zgody przed jej cofnięciem;</w:t>
      </w:r>
    </w:p>
    <w:p w:rsidR="00BD45B5" w:rsidRPr="00BD45B5" w:rsidRDefault="00BD45B5" w:rsidP="00BD45B5">
      <w:pPr>
        <w:pStyle w:val="Akapitzlist"/>
        <w:jc w:val="both"/>
        <w:rPr>
          <w:rFonts w:ascii="Garamond" w:hAnsi="Garamond"/>
          <w:sz w:val="24"/>
        </w:rPr>
      </w:pPr>
      <w:r w:rsidRPr="00BD45B5">
        <w:rPr>
          <w:rFonts w:ascii="Garamond" w:hAnsi="Garamond"/>
          <w:sz w:val="24"/>
        </w:rPr>
        <w:t>6) odbiorcą danych osobowych przetwarzanych przez Administratora danych mogą być wyłącznie podmioty, którym ustawowo przysługuje takie uprawnienie;</w:t>
      </w:r>
    </w:p>
    <w:p w:rsidR="00BD45B5" w:rsidRPr="00BD45B5" w:rsidRDefault="00BD45B5" w:rsidP="00BD45B5">
      <w:pPr>
        <w:pStyle w:val="Akapitzlist"/>
        <w:jc w:val="both"/>
        <w:rPr>
          <w:rFonts w:ascii="Garamond" w:hAnsi="Garamond"/>
          <w:sz w:val="24"/>
        </w:rPr>
      </w:pPr>
      <w:r w:rsidRPr="00BD45B5">
        <w:rPr>
          <w:rFonts w:ascii="Garamond" w:hAnsi="Garamond"/>
          <w:sz w:val="24"/>
        </w:rPr>
        <w:t>7) dane osobowe nie będą przekazywane do państwa trzeciego/organizacji międzynarodowej;</w:t>
      </w:r>
    </w:p>
    <w:p w:rsidR="00BD45B5" w:rsidRPr="00BD45B5" w:rsidRDefault="00BD45B5" w:rsidP="00BD45B5">
      <w:pPr>
        <w:pStyle w:val="Akapitzlist"/>
        <w:jc w:val="both"/>
        <w:rPr>
          <w:rFonts w:ascii="Garamond" w:hAnsi="Garamond"/>
          <w:sz w:val="24"/>
        </w:rPr>
      </w:pPr>
      <w:r w:rsidRPr="00BD45B5">
        <w:rPr>
          <w:rFonts w:ascii="Garamond" w:hAnsi="Garamond"/>
          <w:sz w:val="24"/>
        </w:rPr>
        <w:t>8) dane osobowe przetwarzane przez Administratora danych będą przechowywane jedynie przez okres na jaki pozwalają przepisy prawa;</w:t>
      </w:r>
    </w:p>
    <w:p w:rsidR="00BD45B5" w:rsidRPr="00BD45B5" w:rsidRDefault="00BD45B5" w:rsidP="00BD45B5">
      <w:pPr>
        <w:pStyle w:val="Akapitzlist"/>
        <w:jc w:val="both"/>
        <w:rPr>
          <w:rFonts w:ascii="Garamond" w:hAnsi="Garamond"/>
          <w:sz w:val="24"/>
        </w:rPr>
      </w:pPr>
      <w:r w:rsidRPr="00BD45B5">
        <w:rPr>
          <w:rFonts w:ascii="Garamond" w:hAnsi="Garamond"/>
          <w:sz w:val="24"/>
        </w:rPr>
        <w:t xml:space="preserve">9) każdemu przysługuje prawo do wniesienia skargi do organu nadzorczego, tj. do Prezesa Urzędu Ochrony Danych Osobowych, w przypadku uznania, że przetwarzanie danych osobowych narusza przepisy </w:t>
      </w:r>
      <w:r w:rsidRPr="00BD45B5">
        <w:rPr>
          <w:rFonts w:ascii="Garamond" w:hAnsi="Garamond"/>
          <w:i/>
          <w:iCs/>
          <w:sz w:val="24"/>
        </w:rPr>
        <w:t>ogólnego rozporządzenia o ochronie danych</w:t>
      </w:r>
      <w:r w:rsidRPr="00BD45B5">
        <w:rPr>
          <w:rFonts w:ascii="Garamond" w:hAnsi="Garamond"/>
          <w:sz w:val="24"/>
        </w:rPr>
        <w:t>;</w:t>
      </w:r>
    </w:p>
    <w:p w:rsidR="00BD45B5" w:rsidRPr="00BD45B5" w:rsidRDefault="00BD45B5" w:rsidP="00BD45B5">
      <w:pPr>
        <w:pStyle w:val="Akapitzlist"/>
        <w:jc w:val="both"/>
        <w:rPr>
          <w:rFonts w:ascii="Garamond" w:hAnsi="Garamond"/>
          <w:sz w:val="24"/>
        </w:rPr>
      </w:pPr>
      <w:r w:rsidRPr="00BD45B5">
        <w:rPr>
          <w:rFonts w:ascii="Garamond" w:hAnsi="Garamond"/>
          <w:sz w:val="24"/>
        </w:rPr>
        <w:t>10) każdej osobie, której dane przetwarzane są przez Administratora danych przysługuje prawo żądania od Administratora danych dostępu do danych osobowych, sprostowania lub usunięcia danych osobowych lub ograniczenia ich przetwarzania lub prawo do wniesienia sprzeciwu wobec przetwarzania - w sytuacjach przewidzianych prawem;</w:t>
      </w:r>
    </w:p>
    <w:p w:rsidR="00BD45B5" w:rsidRPr="00BD45B5" w:rsidRDefault="00BD45B5" w:rsidP="00BD45B5">
      <w:pPr>
        <w:pStyle w:val="Akapitzlist"/>
        <w:jc w:val="both"/>
        <w:rPr>
          <w:rFonts w:ascii="Garamond" w:hAnsi="Garamond"/>
          <w:sz w:val="24"/>
        </w:rPr>
      </w:pPr>
      <w:r w:rsidRPr="00BD45B5">
        <w:rPr>
          <w:rFonts w:ascii="Garamond" w:hAnsi="Garamond"/>
          <w:sz w:val="24"/>
        </w:rPr>
        <w:t xml:space="preserve">11) wszystkie dane osobowe przetwarzane przez Administratora danych, zgodnie z </w:t>
      </w:r>
      <w:r w:rsidRPr="00BD45B5">
        <w:rPr>
          <w:rFonts w:ascii="Garamond" w:hAnsi="Garamond"/>
          <w:i/>
          <w:iCs/>
          <w:sz w:val="24"/>
        </w:rPr>
        <w:t>ogólnym rozporządzeniem o ochronie danych osobowych</w:t>
      </w:r>
      <w:r w:rsidRPr="00BD45B5">
        <w:rPr>
          <w:rFonts w:ascii="Garamond" w:hAnsi="Garamond"/>
          <w:sz w:val="24"/>
        </w:rPr>
        <w:t xml:space="preserve"> posiadają wymóg ustawowy;</w:t>
      </w:r>
    </w:p>
    <w:p w:rsidR="00BD45B5" w:rsidRPr="00BD45B5" w:rsidRDefault="00BD45B5" w:rsidP="00BD45B5">
      <w:pPr>
        <w:pStyle w:val="Akapitzlist"/>
        <w:jc w:val="both"/>
        <w:rPr>
          <w:rFonts w:ascii="Garamond" w:hAnsi="Garamond"/>
          <w:sz w:val="24"/>
        </w:rPr>
      </w:pPr>
      <w:r w:rsidRPr="00BD45B5">
        <w:rPr>
          <w:rFonts w:ascii="Garamond" w:hAnsi="Garamond"/>
          <w:sz w:val="24"/>
        </w:rPr>
        <w:t>12) dane osobowe przetwarzane przez Administratora danych nie podlegają zautomatyzowanemu przetwarzaniu, w tym profilowaniu, o którym mowa w art. 22 ust. 1 i 4</w:t>
      </w:r>
      <w:r w:rsidRPr="00BD45B5">
        <w:rPr>
          <w:rFonts w:ascii="Garamond" w:hAnsi="Garamond"/>
          <w:i/>
          <w:iCs/>
          <w:sz w:val="24"/>
        </w:rPr>
        <w:t xml:space="preserve"> ogólnego rozporządzenia o ochronie danych</w:t>
      </w:r>
      <w:r w:rsidRPr="00BD45B5">
        <w:rPr>
          <w:rFonts w:ascii="Garamond" w:hAnsi="Garamond"/>
          <w:sz w:val="24"/>
        </w:rPr>
        <w:t>.</w:t>
      </w:r>
    </w:p>
    <w:p w:rsidR="00BD45B5" w:rsidRDefault="00BD45B5" w:rsidP="00BD45B5">
      <w:pPr>
        <w:pStyle w:val="Akapitzlist"/>
        <w:rPr>
          <w:rFonts w:ascii="Garamond" w:hAnsi="Garamond"/>
          <w:b/>
          <w:sz w:val="24"/>
        </w:rPr>
      </w:pPr>
    </w:p>
    <w:p w:rsidR="00BD45B5" w:rsidRDefault="00BD45B5" w:rsidP="00BD45B5">
      <w:pPr>
        <w:pStyle w:val="Akapitzlist"/>
        <w:rPr>
          <w:rFonts w:ascii="Garamond" w:hAnsi="Garamond"/>
          <w:b/>
          <w:sz w:val="24"/>
        </w:rPr>
      </w:pPr>
    </w:p>
    <w:p w:rsidR="00BD45B5" w:rsidRDefault="00BD45B5" w:rsidP="00BD45B5">
      <w:pPr>
        <w:pStyle w:val="Akapitzlist"/>
        <w:numPr>
          <w:ilvl w:val="0"/>
          <w:numId w:val="1"/>
        </w:numPr>
        <w:rPr>
          <w:rFonts w:ascii="Garamond" w:hAnsi="Garamond"/>
          <w:b/>
          <w:sz w:val="24"/>
        </w:rPr>
      </w:pPr>
      <w:r>
        <w:rPr>
          <w:rFonts w:ascii="Garamond" w:hAnsi="Garamond"/>
          <w:b/>
          <w:sz w:val="24"/>
        </w:rPr>
        <w:t>POSTANOWIENIA KOŃCOWE</w:t>
      </w:r>
    </w:p>
    <w:p w:rsidR="00BD45B5" w:rsidRPr="00BD45B5" w:rsidRDefault="00BD45B5" w:rsidP="00BD45B5">
      <w:pPr>
        <w:pStyle w:val="Akapitzlist"/>
        <w:rPr>
          <w:rFonts w:ascii="Garamond" w:hAnsi="Garamond"/>
          <w:b/>
          <w:sz w:val="24"/>
        </w:rPr>
      </w:pPr>
      <w:r>
        <w:rPr>
          <w:rFonts w:ascii="Garamond" w:hAnsi="Garamond"/>
          <w:b/>
          <w:sz w:val="24"/>
        </w:rPr>
        <w:t>a</w:t>
      </w:r>
      <w:r w:rsidRPr="00BD45B5">
        <w:rPr>
          <w:rFonts w:ascii="Garamond" w:hAnsi="Garamond"/>
          <w:sz w:val="24"/>
        </w:rPr>
        <w:t>)</w:t>
      </w:r>
      <w:r w:rsidRPr="00BD45B5">
        <w:t xml:space="preserve"> </w:t>
      </w:r>
      <w:r w:rsidRPr="00BD45B5">
        <w:rPr>
          <w:rFonts w:ascii="Garamond" w:hAnsi="Garamond"/>
          <w:sz w:val="24"/>
        </w:rPr>
        <w:t>Organizator zastrzega sobie prawo zmiany niniejszego Regulaminu w każdym czasie bez podania przyczyny.</w:t>
      </w:r>
    </w:p>
    <w:p w:rsidR="005520D0" w:rsidRPr="005520D0" w:rsidRDefault="005520D0" w:rsidP="005520D0">
      <w:pPr>
        <w:rPr>
          <w:rFonts w:ascii="Garamond" w:hAnsi="Garamond"/>
          <w:b/>
          <w:sz w:val="24"/>
        </w:rPr>
      </w:pPr>
    </w:p>
    <w:sectPr w:rsidR="005520D0" w:rsidRPr="00552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E28ED"/>
    <w:multiLevelType w:val="hybridMultilevel"/>
    <w:tmpl w:val="9C04EE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5833046"/>
    <w:multiLevelType w:val="hybridMultilevel"/>
    <w:tmpl w:val="99AE54AC"/>
    <w:lvl w:ilvl="0" w:tplc="849013D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5A70902"/>
    <w:multiLevelType w:val="hybridMultilevel"/>
    <w:tmpl w:val="0E948834"/>
    <w:lvl w:ilvl="0" w:tplc="B1E089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0D0"/>
    <w:rsid w:val="00322A9E"/>
    <w:rsid w:val="005520D0"/>
    <w:rsid w:val="005C3FB2"/>
    <w:rsid w:val="006613A2"/>
    <w:rsid w:val="00895D80"/>
    <w:rsid w:val="008A2259"/>
    <w:rsid w:val="009E1D4C"/>
    <w:rsid w:val="00AD530C"/>
    <w:rsid w:val="00AF2634"/>
    <w:rsid w:val="00B553F7"/>
    <w:rsid w:val="00BD45B5"/>
    <w:rsid w:val="00C266AE"/>
    <w:rsid w:val="00DE18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45A6C-9D7B-4911-9A53-C653B361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520D0"/>
    <w:pPr>
      <w:ind w:left="720"/>
      <w:contextualSpacing/>
    </w:pPr>
  </w:style>
  <w:style w:type="character" w:styleId="Hipercze">
    <w:name w:val="Hyperlink"/>
    <w:basedOn w:val="Domylnaczcionkaakapitu"/>
    <w:uiPriority w:val="99"/>
    <w:unhideWhenUsed/>
    <w:rsid w:val="00322A9E"/>
    <w:rPr>
      <w:color w:val="0563C1" w:themeColor="hyperlink"/>
      <w:u w:val="single"/>
    </w:rPr>
  </w:style>
  <w:style w:type="paragraph" w:styleId="Tekstdymka">
    <w:name w:val="Balloon Text"/>
    <w:basedOn w:val="Normalny"/>
    <w:link w:val="TekstdymkaZnak"/>
    <w:uiPriority w:val="99"/>
    <w:semiHidden/>
    <w:unhideWhenUsed/>
    <w:rsid w:val="00BD45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45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anta.sorkowicz@ol.policja.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668</Words>
  <Characters>4009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2025-10-06T10:22:00Z</cp:lastPrinted>
  <dcterms:created xsi:type="dcterms:W3CDTF">2025-10-06T07:23:00Z</dcterms:created>
  <dcterms:modified xsi:type="dcterms:W3CDTF">2025-10-14T08:23:00Z</dcterms:modified>
</cp:coreProperties>
</file>