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Ogłoszenie nr 510127732-N-2019 z dnia 25-06-2019 r. </w:t>
      </w:r>
    </w:p>
    <w:p w:rsidR="0011584F" w:rsidRPr="0011584F" w:rsidRDefault="0011584F" w:rsidP="0011584F">
      <w:pPr>
        <w:spacing w:after="0" w:line="240" w:lineRule="auto"/>
        <w:jc w:val="center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Komenda Wojewódzka Policji: Dostawa specjalistycznego sprzętu i odczynników dla Laboratorium Kryminalistycznego Komendy Wojewódzkiej Policji w Olsztynie</w:t>
      </w: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br/>
      </w: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br/>
        <w:t xml:space="preserve">OGŁOSZENIE O UDZIELENIU ZAMÓWIENIA - Dostawy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Zamieszczanie ogłoszenia: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obowiązkowe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Ogłoszenie dotyczy: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zamówienia publicznego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Zamówienie dotyczy projektu lub programu współfinansowanego ze środków Unii Europejskiej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przedmiotem ogłoszenia w Biuletynie Zamówień Publicznych: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tak </w:t>
      </w:r>
      <w:r w:rsidRPr="0011584F">
        <w:rPr>
          <w:rFonts w:ascii="Garamond" w:eastAsia="Times New Roman" w:hAnsi="Garamond" w:cs="Tahoma"/>
          <w:color w:val="000000"/>
          <w:lang w:eastAsia="pl-PL"/>
        </w:rPr>
        <w:br/>
        <w:t xml:space="preserve">Numer ogłoszenia: 543237-N-2019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Ogłoszenie o zmianie ogłoszenia zostało zamieszczone w Biuletynie Zamówień Publicznych: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>SEKCJA I: ZAMAWIAJĄCY</w:t>
      </w: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I. 1) NAZWA I ADRES: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11584F">
        <w:rPr>
          <w:rFonts w:ascii="Garamond" w:eastAsia="Times New Roman" w:hAnsi="Garamond" w:cs="Tahoma"/>
          <w:color w:val="000000"/>
          <w:lang w:eastAsia="pl-PL"/>
        </w:rPr>
        <w:br/>
        <w:t>Adres strony internetowej (</w:t>
      </w:r>
      <w:proofErr w:type="spellStart"/>
      <w:r w:rsidRPr="0011584F">
        <w:rPr>
          <w:rFonts w:ascii="Garamond" w:eastAsia="Times New Roman" w:hAnsi="Garamond" w:cs="Tahoma"/>
          <w:color w:val="000000"/>
          <w:lang w:eastAsia="pl-PL"/>
        </w:rPr>
        <w:t>url</w:t>
      </w:r>
      <w:proofErr w:type="spellEnd"/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): www.warminsko-mazurska.policja.gov.pl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I.2) RODZAJ ZAMAWIAJĄCEGO: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>Administracja rządowa terenowa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II: PRZEDMIOT ZAMÓWIENIA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II.1) Nazwa nadana zamówieniu przez </w:t>
      </w:r>
      <w:proofErr w:type="spellStart"/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zamawiającego</w:t>
      </w:r>
      <w:proofErr w:type="spellEnd"/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: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Dostawa specjalistycznego sprzętu i odczynników dla Laboratorium Kryminalistycznego Komendy Wojewódzkiej Policji w Olsztynie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Numer referencyjny</w:t>
      </w:r>
      <w:r w:rsidRPr="0011584F">
        <w:rPr>
          <w:rFonts w:ascii="Garamond" w:eastAsia="Times New Roman" w:hAnsi="Garamond" w:cs="Tahoma"/>
          <w:i/>
          <w:iCs/>
          <w:color w:val="000000"/>
          <w:lang w:eastAsia="pl-PL"/>
        </w:rPr>
        <w:t>(jeżeli dotyczy):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proofErr w:type="spellStart"/>
      <w:r w:rsidRPr="0011584F">
        <w:rPr>
          <w:rFonts w:ascii="Garamond" w:eastAsia="Times New Roman" w:hAnsi="Garamond" w:cs="Tahoma"/>
          <w:color w:val="000000"/>
          <w:lang w:eastAsia="pl-PL"/>
        </w:rPr>
        <w:t>Z-t-P</w:t>
      </w:r>
      <w:proofErr w:type="spellEnd"/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/10/19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II.2) Rodzaj zamówienia: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Dostawy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II.3) Krótki opis przedmiotu zamówienia </w:t>
      </w:r>
      <w:r w:rsidRPr="0011584F">
        <w:rPr>
          <w:rFonts w:ascii="Garamond" w:eastAsia="Times New Roman" w:hAnsi="Garamond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Sukcesywne dostawy materiałów i odczynników do elektroforezy przy użyciu analizatora genetycznego przez okres 3 lat od daty zainstalowania urządzenia.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II.4) Informacja o częściach zamówienia: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11584F">
        <w:rPr>
          <w:rFonts w:ascii="Garamond" w:eastAsia="Times New Roman" w:hAnsi="Garamond" w:cs="Tahoma"/>
          <w:color w:val="000000"/>
          <w:lang w:eastAsia="pl-PL"/>
        </w:rPr>
        <w:br/>
      </w: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podzielone na części: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tak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II.5) Główny Kod CPV: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33696300-8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III: PROCEDURA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III.1) TRYB UDZIELENIA ZAMÓWIENIA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>Przetarg nieograniczony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III.2) Ogłoszenie dotyczy zakończenia dynamicznego systemu zakupów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>nie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III.3) Informacje dodatkowe: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11584F" w:rsidRPr="0011584F" w:rsidTr="00115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CZĘŚĆ NR: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3 </w:t>
            </w:r>
            <w:r w:rsidRPr="0011584F">
              <w:rPr>
                <w:rFonts w:ascii="Garamond" w:eastAsia="Times New Roman" w:hAnsi="Garamond" w:cs="Times New Roman"/>
                <w:bdr w:val="none" w:sz="0" w:space="0" w:color="auto" w:frame="1"/>
                <w:lang w:eastAsia="pl-PL"/>
              </w:rPr>
              <w:t>  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NAZWA: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sukcesywne dostawy materiałów i odczynników </w:t>
            </w:r>
          </w:p>
        </w:tc>
      </w:tr>
      <w:tr w:rsidR="0011584F" w:rsidRPr="0011584F" w:rsidTr="00115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11584F" w:rsidRPr="0011584F" w:rsidTr="00115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IV.1) DATA UDZIELENIA ZAMÓWIENIA: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07/06/2019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IV.2) Całkowita wartość zamówienia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Wartość bez VAT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 95645.53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lastRenderedPageBreak/>
              <w:t>Waluta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IV.3) INFORMACJE O OFERTACH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Nazwa wykonawcy: Life Technologies Polska Sp. z o.o.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Bonifraterska 17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00-203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Warszawa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Polska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53281.25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53281.25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53281.25 </w:t>
            </w: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1584F" w:rsidRPr="0011584F" w:rsidRDefault="0011584F" w:rsidP="0011584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11584F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IV.8) Informacje dodatkowe: </w:t>
            </w:r>
          </w:p>
        </w:tc>
      </w:tr>
    </w:tbl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IV.9) UZASADNIENIE UDZIELENIA ZAMÓWIENIA W TRYBIE NEGOCJACJI BEZ OGŁOSZENIA, ZAMÓWIENIA Z WOLNEJ RĘKI ALBO ZAPYTANIA O CENĘ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>IV.9.1) Podstawa prawna</w:t>
      </w: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11584F">
        <w:rPr>
          <w:rFonts w:ascii="Garamond" w:eastAsia="Times New Roman" w:hAnsi="Garamond" w:cs="Tahoma"/>
          <w:color w:val="000000"/>
          <w:lang w:eastAsia="pl-PL"/>
        </w:rPr>
        <w:t>Pzp</w:t>
      </w:r>
      <w:proofErr w:type="spellEnd"/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.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IV.9.2) Uzasadnienie wyboru trybu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1584F" w:rsidRPr="0011584F" w:rsidRDefault="0011584F" w:rsidP="0011584F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11584F">
        <w:rPr>
          <w:rFonts w:ascii="Garamond" w:eastAsia="Times New Roman" w:hAnsi="Garamond" w:cs="Tahoma"/>
          <w:color w:val="000000"/>
          <w:lang w:eastAsia="pl-PL"/>
        </w:rPr>
        <w:t> </w:t>
      </w:r>
    </w:p>
    <w:p w:rsidR="00CF3C1A" w:rsidRPr="0011584F" w:rsidRDefault="00CF3C1A">
      <w:pPr>
        <w:rPr>
          <w:rFonts w:ascii="Garamond" w:hAnsi="Garamond"/>
        </w:rPr>
      </w:pPr>
    </w:p>
    <w:sectPr w:rsidR="00CF3C1A" w:rsidRPr="0011584F" w:rsidSect="00CF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11584F"/>
    <w:rsid w:val="0011584F"/>
    <w:rsid w:val="00CF3C1A"/>
    <w:rsid w:val="00F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1</cp:revision>
  <dcterms:created xsi:type="dcterms:W3CDTF">2019-06-25T11:50:00Z</dcterms:created>
  <dcterms:modified xsi:type="dcterms:W3CDTF">2019-06-25T11:50:00Z</dcterms:modified>
</cp:coreProperties>
</file>